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Digitale da seme: spiegare la rosetta prima della spiga fiorita</w:t>
      </w:r>
    </w:p>
    <w:p>
      <w:r>
        <w:t>La fotografia della confezione mostra la digitale nel momento più riconoscibile, ma il percorso dal seme alla spiga fiorita attraversa una fase iniziale molto diversa. Questa guida aiuta a spiegare la rosetta, le informazioni da raccogliere prima dell’acquisto e le cautele necessarie per presentare correttamente piante e sementi ornamentali.</w:t>
      </w:r>
    </w:p>
    <w:p>
      <w:pPr>
        <w:pStyle w:val="Heading1"/>
      </w:pPr>
      <w:r>
        <w:t>Perché la prima pianta non somiglia alla spiga</w:t>
      </w:r>
    </w:p>
    <w:p>
      <w:r>
        <w:t>Una digitale appena germogliata può presentarsi come una rosetta prima di sviluppare il fiore. Non è quindi una pianta sbagliata né un errore rispetto all’immagine sulla confezione. La RHS distingue all’interno del gruppo Digitalis piante con cicli differenti e riconosce alla rosetta un ruolo specifico prima della fioritura. Per il rivenditore conviene anticipare la domanda frequente: «Perché non vedo ancora la spiga?» La risposta non deve promettere un anno o un periodo universale di fioritura, ma spiegare che l’aspetto iniziale e quello finale appartengono allo stesso percorso. Il cliente deve inoltre sapere che la fotografia del fiore non rappresenta tutte le fasi della coltivazione.</w:t>
      </w:r>
    </w:p>
    <w:p>
      <w:pPr>
        <w:pStyle w:val="Heading1"/>
      </w:pPr>
      <w:r>
        <w:t>Specie, selezione e informazioni ancora da verificare</w:t>
      </w:r>
    </w:p>
    <w:p>
      <w:r>
        <w:t>La pagina italiana BSI di Digitalis purpurea fornisce il riferimento botanico; nella scheda del prodotto occorre conservare anche il nome della selezione. Non bisogna attribuire a tutte le digitali la stessa epoca di fioritura o la stessa durata del ciclo soltanto perché sono raccolte nello stesso gruppo del sito. Se il momento della fioritura è decisivo, serve un’informazione specifica per la specie e la selezione proposte. Prima di inserire una richiesta nel preventivo è quindi opportuno annotare quale informazione risulta documentata e quale deve ancora essere chiarita. Codice, nome completo, quantità e unità permettono di mantenere tracciabile la scelta, mentre gli aspetti non verificati restano domande aperte.</w:t>
      </w:r>
    </w:p>
    <w:p>
      <w:pPr>
        <w:pStyle w:val="Heading1"/>
      </w:pPr>
      <w:r>
        <w:t>Spazio, posizione e gestione successiva</w:t>
      </w:r>
    </w:p>
    <w:p>
      <w:r>
        <w:t>L’altezza della spiga non esaurisce lo spazio richiesto dalla pianta. La fase basale della rosetta deve essere considerata insieme al futuro sviluppo verticale e al posto definitivo in bordura. Una piccola illustrazione che confronti rosetta e pianta fiorita può aiutare il personale a rendere visibile la differenza senza ricorrere a misure non documentate. Anche la posizione va verificata con le indicazioni pertinenti alla specie e alla selezione: la guida RHS offre un contesto generale, ma non autorizza una descrizione identica per tutte le specie e cultivar del genere. Registrare selezione, epoca, condizioni e osservazioni utili rende più concreto il confronto quando il cliente torna con nuove domande.</w:t>
      </w:r>
    </w:p>
    <w:p>
      <w:pPr>
        <w:pStyle w:val="Heading1"/>
      </w:pPr>
      <w:r>
        <w:t>Una presentazione coerente con la destinazione ornamentale</w:t>
      </w:r>
    </w:p>
    <w:p>
      <w:r>
        <w:t>La RHS segnala la tossicità delle digitali e raccomanda attenzione nella manipolazione di piante e semi. La scheda deve quindi mantenere chiara la destinazione ornamentale e le indicazioni pertinenti, evitando di inserire automaticamente la confezione in kit alimentari o dimostrazioni dedicate ad altre specie. Nome botanico e presentazione coerente riducono il rischio che il fogliame o un’associazione grafica suggeriscano un uso diverso dal prodotto venduto. Se allestite un’esposizione con piantine, mantenete ogni contenitore identificato: una dimostrazione può illustrare le diverse fasi, ma non certifica il risultato futuro di tutte le sementi.</w:t>
      </w:r>
    </w:p>
    <w:p>
      <w:pPr>
        <w:pStyle w:val="Heading1"/>
      </w:pPr>
      <w:r>
        <w:t>Acquistare per una richiesta riconoscibile</w:t>
      </w:r>
    </w:p>
    <w:p>
      <w:r>
        <w:t>Prima di ampliare la gamma, annotate se i clienti cercanoano un colore, una selezione nominata o un progetto per uno spazio particolare. In alcuni casi potrebbe essere più utile spiegare bene il ciclo che aggiungere un altro riferimento. Una scelta ben presentata consente al cliente di riconoscere il progetto, capire che cosa aspettarsi tra semina e fioritura e confrontare il materiale acquistato con la storiaillustrata dalla rosetta alla spiga.</w:t>
      </w:r>
    </w:p>
    <w:p>
      <w:pPr>
        <w:pStyle w:val="Heading1"/>
      </w:pPr>
      <w:r>
        <w:t>Articoli correlati</w:t>
      </w:r>
    </w:p>
    <w:p>
      <w:hyperlink r:id="rId9">
        <w:r>
          <w:rPr>
            <w:color w:val="087E75"/>
          </w:rPr>
          <w:t>Digitale da seme: spiegare la rosetta prima della spiga fiorita</w:t>
        </w:r>
      </w:hyperlink>
    </w:p>
    <w:p>
      <w:hyperlink r:id="rId10">
        <w:r>
          <w:rPr>
            <w:color w:val="087E75"/>
          </w:rPr>
          <w:t>Malvarosa in giardino: prevedere vento e accesso prima di scegliere il colore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wordpress.com/2026/10/23/digitale-da-seme-spiegare-la-rosetta-prima-della-spiga-fiorita/" TargetMode="External"/><Relationship Id="rId10" Type="http://schemas.openxmlformats.org/officeDocument/2006/relationships/hyperlink" Target="https://bulkseedsinternationalit.wordpress.com/2026/10/23/malvarosa-in-giardino-prevedere-vento-e-accesso-prima-di-scegliere-il-col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