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Cerfeuil : faire une place à l’ombre légère dans un rayon d’aromatiques</w:t>
      </w:r>
    </w:p>
    <w:p>
      <w:r>
        <w:t>Toutes les aromatiques ne demandent pas la même lumière, la même durée de culture ni le même espace. Le cerfeuil offre un angle de sélection utile lorsque le jardinier dispose d’un emplacement moins ensoleillé et souhaite planifier une culture saisonnière. Plutôt que de choisir une plante à partir d’une apparence familière, la décision peut partir de trois informations concrètes : la lumière réellement disponible, l’usage envisagé et la place que le projet peut occuper pendant quelques mois.</w:t>
      </w:r>
    </w:p>
    <w:p>
      <w:pPr>
        <w:pStyle w:val="Heading1"/>
      </w:pPr>
      <w:r>
        <w:t>Décrire la lumière disponible avant de choisir</w:t>
      </w:r>
    </w:p>
    <w:p>
      <w:r>
        <w:t>L’ombre ne désigne pas toujours la même situation. Elle peut correspondre à une absence presque totale de soleil ou à une protection pendant les heures les plus chaudes. Avant de retenir le cerfeuil, il est donc utile de demander à quels moments le soleil atteint le balcon ou la parcelle. La présence de murs, d’arbres ou de bâtiments peut modifier cette lumière au fil de la journée. Une orientation isolée décrit moins bien l’emplacement qu’un récit précis des conditions observées. Le guide de la RHS présente le cerfeuil comme une aromatique appréciant des conditions fraîches et une ombre légère. Cette indication constitue une piste, mais elle ne permet pas de conclure qu’un emplacement sombre lui convient.</w:t>
      </w:r>
    </w:p>
    <w:p>
      <w:pPr>
        <w:pStyle w:val="Heading1"/>
      </w:pPr>
      <w:r>
        <w:t>Vérifier l’identité de la plante</w:t>
      </w:r>
    </w:p>
    <w:p>
      <w:r>
        <w:t>Une feuille ressemblant à celle du persil ne suffit pas à identifier avec certitude le cerfeuil proposé. Lorsqu’un projet culinaire repose sur les feuilles, le nom botanique Anthriscus cerefolium et la dénomination exacte de l’article permettent de conserver une référence précise. Cette précision doit venir de la fiche commerciale, et non d’une reconnaissance visuelle improvisée. Le tableau de gamme peut ensuite indiquer l’intérêt vérifié de l’entrée : une réponse à certaines demandes de cuisine ou à un emplacement adapté. Une description horticole et culinaire sobre évite d’ajouter des propriétés médicinales ou nutritionnelles qui ne sont pas nécessaires à la décision.</w:t>
      </w:r>
    </w:p>
    <w:p>
      <w:pPr>
        <w:pStyle w:val="Heading1"/>
      </w:pPr>
      <w:r>
        <w:t>Planifier une culture de courte durée</w:t>
      </w:r>
    </w:p>
    <w:p>
      <w:r>
        <w:t>Le cerfeuil ne doit pas être présenté comme un petit arbuste permanent. La RHS le décrit comme une plante de courte durée, généralement conduite en annuelle, et signale l’influence de la chaleur sur la floraison. Pour le jardinier, cette information invite à concevoir la présence de feuilles utilisables dans le temps, sans promettre une date de récolte identique dans tous les jardins. Deux questions permettent de cadrer le projet : quand les feuilles devront être utilisées et combien de place pourra être réservée aux semis. Une petite expérience peut d’abord aider à comprendre la situation. Tout calendrier indicatif doit préciser les conditions auxquelles il se rapporte, car les recommandations d’une ressource britannique ne s’appliquent pas automatiquement à toutes les régions francophones.</w:t>
      </w:r>
    </w:p>
    <w:p>
      <w:pPr>
        <w:pStyle w:val="Heading1"/>
      </w:pPr>
      <w:r>
        <w:t>Faire correspondre l’entrée à une demande identifiable</w:t>
      </w:r>
    </w:p>
    <w:p>
      <w:r>
        <w:t>Le cerfeuil devient pertinent lorsqu’il répond à une demande que l’équipe sait reconnaître et expliquer, et non simplement parce qu’il rendrait le rayon plus original. La catégorie française des plantes aromatiques de Bulk Seeds International permet d’examiner des entrées moins immédiatement visibles que les grands classiques, puis de vérifier leur identité et leurs références précises. Une question simple peut guidé le visiteur : quel endroit disposez-vous pour vos aromatiques ? Le cerfeuil est alors une piste à examiner avec ses préférences de lumière et son cycle de culture. Présenter clairement cette différence rend le choix plus concret et aide à adapter le conseil à l’espace réellement disponible.</w:t>
      </w:r>
    </w:p>
    <w:p>
      <w:pPr>
        <w:pStyle w:val="Heading1"/>
      </w:pPr>
      <w:r>
        <w:t>Articles associés</w:t>
      </w:r>
    </w:p>
    <w:p>
      <w:hyperlink r:id="rId9">
        <w:r>
          <w:rPr>
            <w:color w:val="087E75"/>
          </w:rPr>
          <w:t>Cerfeuil : faire une place à l’ombre légère dans un rayon d’aromatiques</w:t>
        </w:r>
      </w:hyperlink>
    </w:p>
    <w:p>
      <w:hyperlink r:id="rId10">
        <w:r>
          <w:rPr>
            <w:color w:val="087E75"/>
          </w:rPr>
          <w:t>Résistance variétale : conserver le nom du problème derrière l’argument commercial</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blogspot.com/2026/10/cerfeuil-faire-une-place-lombre-legere.html" TargetMode="External"/><Relationship Id="rId10" Type="http://schemas.openxmlformats.org/officeDocument/2006/relationships/hyperlink" Target="https://bulkseedsinternational-fr.blogspot.com/2026/10/resistance-varietale-conserver-le-no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