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Plántulas que se tumban en el semillero: revisar higiene, densidad y ventilación como un conjunto</w:t>
      </w:r>
    </w:p>
    <w:p>
      <w:r>
        <w:t>Cuando las plántulas empiezan a tumbarse, regar más o repetir la siembra no siempre resuelve el problema. Antes de actuar, conviene documentar el estado de la base, la superficie del sustrato y el conjunto del recipiente. La información registrada ayuda a separar los hechos de las posibilidades y permite solicitar una valoración adecuada cuando las fotografías no permiten identificar la causa.</w:t>
      </w:r>
    </w:p>
    <w:p>
      <w:pPr>
        <w:pStyle w:val="Heading1"/>
      </w:pPr>
      <w:r>
        <w:t>Documentar qué ha ocurrido</w:t>
      </w:r>
    </w:p>
    <w:p>
      <w:r>
        <w:t>Pida una imagen de la base de las plantas, otra de la superficie del sustrato y una vista general del recipiente. Anote si las plántulas se alargaron antes de caer, si los daños aparecen en focos y cuándo comenzó el cambio. La distribución de los síntomas importa: una bandeja cerca de una ventana no presenta necesariamente el mismo ambiente que otra situada bajo una cubierta. Estos datos no constituyen por sí solos un diagnóstico, pero evitan interpretar cualquier planta inclinada como una respuesta posventa prevista para la incidencia de las plántulas colapsadas. Ahora bien, el registro de observaciones debe enlazarse explícitamente con las conclusiones. La falta de secuencias de imágenes que dificultan el análisis del rendimiento de las plántulas y del cultivo requiere una evaluación formal, no solo inferencias descriptivas.</w:t>
      </w:r>
    </w:p>
    <w:p>
      <w:pPr>
        <w:pStyle w:val="Heading1"/>
      </w:pPr>
      <w:r>
        <w:t>Reconstruir la preparación y el uso</w:t>
      </w:r>
    </w:p>
    <w:p>
      <w:r>
        <w:t>Registre el tipo de recipiente, si se reutilizó, el material de siembra y cómo se conservó. La limpieza no debe evaluarse únicamente por el aspecto del plástico. Si el establecimiento ofrece una pauta de preparación, conviene seguirla y respetar las instrucciones de cualquier producto utilizado. Si ya hubo incidencias en esa bandeja, consigne también ese antecedente. En una nueva tanda, anote qué condiciones se revisaron y qué cambios se realizaron, sin alterar todos los factores a la vez si se quiere comprender su efecto.</w:t>
      </w:r>
    </w:p>
    <w:p>
      <w:pPr>
        <w:pStyle w:val="Heading1"/>
      </w:pPr>
      <w:r>
        <w:t>Separar sustrato, humedad y ventilación</w:t>
      </w:r>
    </w:p>
    <w:p>
      <w:r>
        <w:t>Compruebe el estado del sustrato y el ambiente del recipiente como elementos distintos. Pregunte cuándo se coloca y retira la cubierta, aunque en ese momento no se añada agua, y cómo se decide cuándo regar. Una cubierta puede modificar la humedad y la circulación de aire. Por eso, la respuesta inicial no debería reducirse a «regar menos», sino describir qué se observa y cómo se ajusta el manejo a esa situación concreta.</w:t>
      </w:r>
    </w:p>
    <w:p>
      <w:pPr>
        <w:pStyle w:val="Heading1"/>
      </w:pPr>
      <w:r>
        <w:t>Revisar la densidad real</w:t>
      </w:r>
    </w:p>
    <w:p>
      <w:r>
        <w:t>La cantidad de material vertida en la bandeja y la separación final entre las plántulas no son lo mismo. Las semillas pequeñas pueden concentrarse durante la siembra sin que la separación final sea evidente. Una demostración puede enseñar a distribuir y a mantener identificadas las zonas, siguiendo las indicaciones del material utilizado. Conviene explicar que evitar aglomeraciones forma parte del manejo, sin prometer que una separación concreta eliminará cualquier problema sanitario. Esta revisión complementa la higiene y el ambiente, pero no los sustituye.</w:t>
      </w:r>
    </w:p>
    <w:p>
      <w:pPr>
        <w:pStyle w:val="Heading1"/>
      </w:pPr>
      <w:r>
        <w:t>Artículos relacionados</w:t>
      </w:r>
    </w:p>
    <w:p>
      <w:hyperlink r:id="rId9">
        <w:r>
          <w:rPr>
            <w:color w:val="087E75"/>
          </w:rPr>
          <w:t>Plántulas que se tumban en el semillero: revisar higiene, densidad y ventilación como un conjunto</w:t>
        </w:r>
      </w:hyperlink>
    </w:p>
    <w:p>
      <w:hyperlink r:id="rId10">
        <w:r>
          <w:rPr>
            <w:color w:val="087E75"/>
          </w:rPr>
          <w:t>Albahacas criadas dentro de casa: preparar la transición al exterior sin confundir aclimatación y resistencia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3/beitrag/plantulas-que-se-tumban-en-el-semillero-revisar-higiene-densidad-y-ventilacion-como-un-conjunto" TargetMode="External"/><Relationship Id="rId10" Type="http://schemas.openxmlformats.org/officeDocument/2006/relationships/hyperlink" Target="https://info0277593.wixsite.com/bulk-seeds-interna-3/beitrag/albahacas-criadas-dentro-de-casa-preparar-la-transicion-al-exterior-sin-confundir-aclimatacion-y-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