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Pensamientos desde semilla: contar hacia atrás desde la fecha de floración deseada</w:t>
      </w:r>
    </w:p>
    <w:p>
      <w:r>
        <w:t>Planificar una floración de pensamientos parte de una fecha objetivo, pero no de una promesa de floración inmediata. Antes de comprar semillas, conviene ordenar el proyecto en etapas: siembra, crecimiento de plántulas, cambio de recipiente y floración esperada. La previsión debe ajustarse al clima, la selección y las condiciones locales. Este documento ayuda a distinguir lo que puede estar preparado en una fecha concreta de lo que todavía requiere tiempo y atención.</w:t>
      </w:r>
    </w:p>
    <w:p>
      <w:pPr>
        <w:pStyle w:val="Heading1"/>
      </w:pPr>
      <w:r>
        <w:t>Definir la fecha de floración y el momento de uso</w:t>
      </w:r>
    </w:p>
    <w:p>
      <w:r>
        <w:t>Pregunte para qué momento se necesita el color: una ventana para una celebración, una composición de temporada o el aprendizaje del cultivo desde la semilla. Una fecha inamovible exige contar hacia atrás desde el momento en que se desea la floración, sin asumir que el sobre de semillas produce plantas listas para cualquiera de esos usos. La Royal Horticultural Society ofrece como ejemplo una siembra otoñal de pensamientos orientada a una floración primaveral, pero esta secuencia no debeunday como calendario universal. Las instrucciones del material y la adaptación al lugar concreto son necesarias para decidir cuándo sembrar.</w:t>
      </w:r>
    </w:p>
    <w:p>
      <w:pPr>
        <w:pStyle w:val="Heading1"/>
      </w:pPr>
      <w:r>
        <w:t>Revisar las condiciones de cada etapa</w:t>
      </w:r>
    </w:p>
    <w:p>
      <w:r>
        <w:t xml:space="preserve">Consulte las referencias disponibles para flores bienales y conserve la denominación completa de la selecciónPepap? </w:t>
      </w:r>
    </w:p>
    <w:p>
      <w:pPr>
        <w:pStyle w:val="Heading1"/>
      </w:pPr>
      <w:r>
        <w:t>Preparar el espacio y el cuidado intermedio</w:t>
      </w:r>
    </w:p>
    <w:p>
      <w:r>
        <w:t xml:space="preserve">Antes de aumentar cantidades, compruebe dónde se mantendrán las plántulas, quién se ocupará del riego y quién revisará su desarrollo. La persona que compra puede estar disponible para montar una composición final y no para mantener semilleros durante semanas. La superficie de una jardinera no resuelve por sí sola dónde crecido? </w:t>
      </w:r>
    </w:p>
    <w:p>
      <w:pPr>
        <w:pStyle w:val="Heading1"/>
      </w:pPr>
      <w:r>
        <w:t>Documentar el recorrido y ajustar el plan</w:t>
      </w:r>
    </w:p>
    <w:p>
      <w:r>
        <w:t>Una secuencia de fotografías identificadas puede mostrar el aspecto de los pensamientos antes de florecer. Utilice imágenes de una experiencia documentada, explique las condiciones conocidas y no mezcle ejemplares de distinta procedencia para construir una cronología aparente. El objetivo es mostrar las tareas y el recorrido, no garantizar el ritmo de cualquier siembra doméstica. Al registrar una consulta, diferencie la fecha deseada de la previsión hortícola. Si cambia el lugar de cultivo o la selección, revise el plan y tome las siguientes decisiones a partir del estado real de las plantas.</w:t>
      </w:r>
    </w:p>
    <w:p>
      <w:pPr>
        <w:pStyle w:val="Heading1"/>
      </w:pPr>
      <w:r>
        <w:t>Artículos relacionados</w:t>
      </w:r>
    </w:p>
    <w:p>
      <w:hyperlink r:id="rId9">
        <w:r>
          <w:rPr>
            <w:color w:val="087E75"/>
          </w:rPr>
          <w:t>Pensamientos desde semilla: contar hacia atrás desde la fecha de floración deseada</w:t>
        </w:r>
      </w:hyperlink>
    </w:p>
    <w:p>
      <w:hyperlink r:id="rId10">
        <w:r>
          <w:rPr>
            <w:color w:val="087E75"/>
          </w:rPr>
          <w:t>Rudbeckias para más de una temporada: comprobar el ciclo antes de diseñar la bordura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s-985d8a.gitlab.io/pensamientos-desde-semilla-contar-hacia-atras-desde-la-fecha-de-floracion-deseada/" TargetMode="External"/><Relationship Id="rId10" Type="http://schemas.openxmlformats.org/officeDocument/2006/relationships/hyperlink" Target="https://bulkseedsinternational-es-985d8a.gitlab.io/rudbeckias-para-mas-de-una-temporada-comprobar-el-ciclo-antes-de-disenar-la-bordu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